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ascii="微软雅黑" w:hAnsi="微软雅黑" w:eastAsia="微软雅黑" w:cs="微软雅黑"/>
          <w:b w:val="0"/>
          <w:i w:val="0"/>
          <w:caps w:val="0"/>
          <w:color w:val="333333"/>
          <w:spacing w:val="0"/>
          <w:sz w:val="27"/>
          <w:szCs w:val="27"/>
        </w:rPr>
      </w:pPr>
      <w:r>
        <w:rPr>
          <w:rStyle w:val="4"/>
          <w:rFonts w:hint="eastAsia" w:ascii="微软雅黑" w:hAnsi="微软雅黑" w:eastAsia="微软雅黑" w:cs="微软雅黑"/>
          <w:i w:val="0"/>
          <w:caps w:val="0"/>
          <w:color w:val="333333"/>
          <w:spacing w:val="0"/>
          <w:sz w:val="27"/>
          <w:szCs w:val="27"/>
          <w:bdr w:val="none" w:color="auto" w:sz="0" w:space="0"/>
          <w:shd w:val="clear" w:fill="FFFFFF"/>
        </w:rPr>
        <w:t>决胜全面建成小康社会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b w:val="0"/>
          <w:i w:val="0"/>
          <w:caps w:val="0"/>
          <w:color w:val="333333"/>
          <w:spacing w:val="0"/>
          <w:sz w:val="27"/>
          <w:szCs w:val="27"/>
        </w:rPr>
      </w:pPr>
      <w:r>
        <w:rPr>
          <w:rStyle w:val="4"/>
          <w:rFonts w:hint="eastAsia" w:ascii="微软雅黑" w:hAnsi="微软雅黑" w:eastAsia="微软雅黑" w:cs="微软雅黑"/>
          <w:i w:val="0"/>
          <w:caps w:val="0"/>
          <w:color w:val="333333"/>
          <w:spacing w:val="0"/>
          <w:sz w:val="27"/>
          <w:szCs w:val="27"/>
          <w:bdr w:val="none" w:color="auto" w:sz="0" w:space="0"/>
          <w:shd w:val="clear" w:fill="FFFFFF"/>
        </w:rPr>
        <w:t>夺取新时代中国特色社会主义伟大胜利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b w:val="0"/>
          <w:i w:val="0"/>
          <w:caps w:val="0"/>
          <w:color w:val="333333"/>
          <w:spacing w:val="0"/>
          <w:sz w:val="27"/>
          <w:szCs w:val="27"/>
        </w:rPr>
      </w:pPr>
      <w:r>
        <w:rPr>
          <w:rStyle w:val="4"/>
          <w:rFonts w:hint="eastAsia" w:ascii="微软雅黑" w:hAnsi="微软雅黑" w:eastAsia="微软雅黑" w:cs="微软雅黑"/>
          <w:i w:val="0"/>
          <w:caps w:val="0"/>
          <w:color w:val="333333"/>
          <w:spacing w:val="0"/>
          <w:sz w:val="27"/>
          <w:szCs w:val="27"/>
          <w:bdr w:val="none" w:color="auto" w:sz="0" w:space="0"/>
          <w:shd w:val="clear" w:fill="FFFFFF"/>
        </w:rPr>
        <w:t>——在中国共产党第十九次全国代表大会上的报告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b w:val="0"/>
          <w:i w:val="0"/>
          <w:caps w:val="0"/>
          <w:color w:val="333333"/>
          <w:spacing w:val="0"/>
          <w:sz w:val="27"/>
          <w:szCs w:val="27"/>
        </w:rPr>
      </w:pPr>
      <w:r>
        <w:rPr>
          <w:rStyle w:val="4"/>
          <w:rFonts w:hint="eastAsia" w:ascii="微软雅黑" w:hAnsi="微软雅黑" w:eastAsia="微软雅黑" w:cs="微软雅黑"/>
          <w:i w:val="0"/>
          <w:caps w:val="0"/>
          <w:color w:val="333333"/>
          <w:spacing w:val="0"/>
          <w:sz w:val="27"/>
          <w:szCs w:val="27"/>
          <w:bdr w:val="none" w:color="auto" w:sz="0" w:space="0"/>
          <w:shd w:val="clear" w:fill="FFFFFF"/>
        </w:rPr>
        <w:t>（2017年10月18日）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b w:val="0"/>
          <w:i w:val="0"/>
          <w:caps w:val="0"/>
          <w:color w:val="333333"/>
          <w:spacing w:val="0"/>
          <w:sz w:val="27"/>
          <w:szCs w:val="27"/>
        </w:rPr>
      </w:pPr>
      <w:r>
        <w:rPr>
          <w:rStyle w:val="4"/>
          <w:rFonts w:hint="eastAsia" w:ascii="微软雅黑" w:hAnsi="微软雅黑" w:eastAsia="微软雅黑" w:cs="微软雅黑"/>
          <w:i w:val="0"/>
          <w:caps w:val="0"/>
          <w:color w:val="333333"/>
          <w:spacing w:val="0"/>
          <w:sz w:val="27"/>
          <w:szCs w:val="27"/>
          <w:bdr w:val="none" w:color="auto" w:sz="0" w:space="0"/>
          <w:shd w:val="clear" w:fill="FFFFFF"/>
        </w:rPr>
        <w:t>习近平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同志们：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现在，我代表第十八届中央委员会向大会作报告。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中国共产党第十九次全国代表大会，是在全面建成小康社会决胜阶段、中国特色社会主义进入新时代的关键时期召开的一次十分重要的大会。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大会的主题是：不忘初心，牢记使命，高举中国特色社会主义伟大旗帜，决胜全面建成小康社会，夺取新时代中国特色社会主义伟大胜利，为实现中华民族伟大复兴的中国梦不懈奋斗。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w:t>
      </w:r>
      <w:r>
        <w:rPr>
          <w:rStyle w:val="4"/>
          <w:rFonts w:hint="eastAsia" w:ascii="微软雅黑" w:hAnsi="微软雅黑" w:eastAsia="微软雅黑" w:cs="微软雅黑"/>
          <w:i w:val="0"/>
          <w:caps w:val="0"/>
          <w:color w:val="333333"/>
          <w:spacing w:val="0"/>
          <w:sz w:val="27"/>
          <w:szCs w:val="27"/>
          <w:bdr w:val="none" w:color="auto" w:sz="0" w:space="0"/>
          <w:shd w:val="clear" w:fill="FFFFFF"/>
        </w:rPr>
        <w:t>一、过去五年的工作和历史性变革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为贯彻十八大精神，党中央召开七次全会，分别就政府机构改革和职能转变、全面深化改革、全面推进依法治国、制定“十三五”规划、全面从严治党等重大问题作出决定和部署。五年来，我们统筹推进“五位一体”总体布局、协调推进“四个全面”战略布局，“十二五”规划胜利完成，“十三五”规划顺利实施，党和国家事业全面开创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经济建设取得重大成就。坚定不移贯彻新发展理念，坚决端正发展观念、转变发展方式，发展质量和效益不断提升。经济保持中高速增长，在世界主要国家中名列前茅，国内生产总值从五十四万亿元增长到八十万亿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一万二千亿斤。城镇化率年均提高一点二个百分点，八千多万农业转移人口成为城镇居民。区域发展协调性增强，“一带一路”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全面深化改革取得重大突破。蹄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软实力和中华文化影响力大幅提升，全党全社会思想上的团结统一更加巩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人民生活不断改善。深入贯彻以人民为中心的发展思想，一大批惠民举措落地实施，人民获得感显著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强军兴军开创新局面。着眼于实现中国梦强军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恐维稳、抢险救灾、国际维和、亚丁湾护航、人道主义救援等重大任务，武器装备加快发展，军事斗争准备取得重大进展。人民军队在中国特色强军之路上迈出坚定步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港澳台工作取得新进展。全面准确贯彻“一国两制”方针，牢牢掌握宪法和基本法赋予的中央对香港、澳门全面管治权，深化内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作出新的重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巡视全覆盖。坚持反腐败无禁区、全覆盖、零容忍，坚定不移“打虎”、“拍蝇”、“猎狐”，不敢腐的目标初步实现，不能腐的笼子越扎越牢，不想腐的堤坝正在构筑，反腐败斗争压倒性态势已经形成并巩固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五年来，我们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经过长期努力，中国特色社会主义进入了新时代，这是我国发展新的历史方位。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w:t>
      </w:r>
      <w:r>
        <w:rPr>
          <w:rStyle w:val="4"/>
          <w:rFonts w:hint="eastAsia" w:ascii="微软雅黑" w:hAnsi="微软雅黑" w:eastAsia="微软雅黑" w:cs="微软雅黑"/>
          <w:i w:val="0"/>
          <w:caps w:val="0"/>
          <w:color w:val="333333"/>
          <w:spacing w:val="0"/>
          <w:sz w:val="27"/>
          <w:szCs w:val="27"/>
          <w:bdr w:val="none" w:color="auto" w:sz="0" w:space="0"/>
          <w:shd w:val="clear" w:fill="FFFFFF"/>
        </w:rPr>
        <w:t>二、新时代中国共产党的历史使命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同志们！今天，我们比历史上任何时期都更接近、更有信心和能力实现中华民族伟大复兴的目标。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行百里者半九十。中华民族伟大复兴，绝不是轻轻松松、敲锣打鼓就能实现的。全党必须准备付出更为艰巨、更为艰苦的努力。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同志们！使命呼唤担当，使命引领未来。我们要不负人民重托、无愧历史选择，在新时代中国特色社会主义的伟大实践中，以党的坚强领导和顽强奋斗，激励全体中华儿女不断奋进，凝聚起同心共筑中国梦的磅礴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w:t>
      </w:r>
      <w:r>
        <w:rPr>
          <w:rStyle w:val="4"/>
          <w:rFonts w:hint="eastAsia" w:ascii="微软雅黑" w:hAnsi="微软雅黑" w:eastAsia="微软雅黑" w:cs="微软雅黑"/>
          <w:i w:val="0"/>
          <w:caps w:val="0"/>
          <w:color w:val="333333"/>
          <w:spacing w:val="0"/>
          <w:sz w:val="27"/>
          <w:szCs w:val="27"/>
          <w:bdr w:val="none" w:color="auto" w:sz="0" w:space="0"/>
          <w:shd w:val="clear" w:fill="FFFFFF"/>
        </w:rPr>
        <w:t>三、新时代中国特色社会主义思想和基本方略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作出理论分析和政策指导，以利于更好坚持和发展中国特色社会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全党要深刻领会新时代中国特色社会主义思想的精神实质和丰富内涵，在各项工作中全面准确贯彻落实。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一）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二）坚持以人民为中心。人民是历史的创造者，是决定党和国家前途命运的根本力量。必须坚持人民主体地位，坚持立党为公、执政为民，践行全心全意为人民服务的根本宗旨，把党的群众路线贯彻到治国理政全部活动之中，把人民对美好生活的向往作为奋斗目标，依靠人民创造历史伟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三）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五）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七）坚持社会主义核心价值体系。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八）坚持在发展中保障和改善民生。增进民生福祉是发展的根本目的。必须多谋民生之利、多解民生之忧，在发展中补齐民生短板、促进社会公平正义，在幼有所育、学有所教、劳有所得、病有所医、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九）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作出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十）坚持总体国家安全观。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十一）坚持党对人民军队的绝对领导。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十二）坚持“一国两制”和推进祖国统一。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十三）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十四）坚持全面从严治党。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以上十四条，构成新时代坚持和发展中国特色社会主义的基本方略。全党同志必须全面贯彻党的基本理论、基本路线、基本方略，更好引领党和人民事业发展。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实践没有止境，理论创新也没有止境。世界每时每刻都在发生变化，中国也每时每刻都在发生变化，我们必须在理论上跟上时代，不断认识规律，不断推进理论创新、实践创新、制度创新、文化创新以及其他各方面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同志们！时代是思想之母，实践是理论之源。只要我们善于聆听时代声音，勇于坚持真理、修正错误，二十一世纪中国的马克思主义一定能够展现出更强大、更有说服力的真理力量！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w:t>
      </w:r>
      <w:r>
        <w:rPr>
          <w:rStyle w:val="4"/>
          <w:rFonts w:hint="eastAsia" w:ascii="微软雅黑" w:hAnsi="微软雅黑" w:eastAsia="微软雅黑" w:cs="微软雅黑"/>
          <w:i w:val="0"/>
          <w:caps w:val="0"/>
          <w:color w:val="333333"/>
          <w:spacing w:val="0"/>
          <w:sz w:val="27"/>
          <w:szCs w:val="27"/>
          <w:bdr w:val="none" w:color="auto" w:sz="0" w:space="0"/>
          <w:shd w:val="clear" w:fill="FFFFFF"/>
        </w:rPr>
        <w:t>四、决胜全面建成小康社会，开启全面建设社会主义现代化国家新征程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从现在到二〇二〇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从十九大到二十大，是“两个一百年”奋斗目标的历史交汇期。我们既要全面建成小康社会、实现第一个百年奋斗目标，又要乘势而上开启全面建设社会主义现代化国家新征程，向第二个百年奋斗目标进军。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综合分析国际国内形势和我国发展条件，从二〇二〇年到本世纪中叶可以分两个阶段来安排。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第一个阶段，从二〇二〇年到二〇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软实力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第二个阶段，从二〇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同志们！从全面建成小康社会到基本实现现代化，再到全面建成社会主义现代化强国，是新时代中国特色社会主义发展的战略安排。我们要坚忍不拔、锲而不舍，奋力谱写社会主义现代化新征程的壮丽篇章！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w:t>
      </w:r>
      <w:r>
        <w:rPr>
          <w:rStyle w:val="4"/>
          <w:rFonts w:hint="eastAsia" w:ascii="微软雅黑" w:hAnsi="微软雅黑" w:eastAsia="微软雅黑" w:cs="微软雅黑"/>
          <w:i w:val="0"/>
          <w:caps w:val="0"/>
          <w:color w:val="333333"/>
          <w:spacing w:val="0"/>
          <w:sz w:val="27"/>
          <w:szCs w:val="27"/>
          <w:bdr w:val="none" w:color="auto" w:sz="0" w:space="0"/>
          <w:shd w:val="clear" w:fill="FFFFFF"/>
        </w:rPr>
        <w:t>五、贯彻新发展理念，建设现代化经济体系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一）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三）实施乡村振兴战略。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爱农民的“三农”工作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非首都功能为“牛鼻子”推动京津冀协同发展，高起点规划、高标准建设雄安新区。以共抓大保护、不搞大开发为导向推动长江经济带发展。支持资源型地区经济转型发展。加快边疆发展，确保边疆巩固、边境安全。坚持陆海统筹，加快建设海洋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五）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强做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深化商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政策双支柱调控框架，深化利率和汇率市场化改革。健全金融监管体系，守住不发生系统性金融风险的底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六）推动形成全面开放新格局。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同志们！解放和发展社会生产力，是社会主义的本质要求。我们要激发全社会创造力和发展活力，努力实现更高质量、更有效率、更加公平、更可持续的发展！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w:t>
      </w:r>
      <w:r>
        <w:rPr>
          <w:rStyle w:val="4"/>
          <w:rFonts w:hint="eastAsia" w:ascii="微软雅黑" w:hAnsi="微软雅黑" w:eastAsia="微软雅黑" w:cs="微软雅黑"/>
          <w:i w:val="0"/>
          <w:caps w:val="0"/>
          <w:color w:val="333333"/>
          <w:spacing w:val="0"/>
          <w:sz w:val="27"/>
          <w:szCs w:val="27"/>
          <w:bdr w:val="none" w:color="auto" w:sz="0" w:space="0"/>
          <w:shd w:val="clear" w:fill="FFFFFF"/>
        </w:rPr>
        <w:t>六、健全人民当家作主制度体系，发展社会主义民主政治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中国特色社会主义政治发展道路，是近代以来中国人民长期奋斗历史逻辑、理论逻辑、实践逻辑的必然结果，是坚持党的本质属性、践行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程序化，保证人民依法通过各种途径和形式管理国家事务，管理经济文化事业，管理社会事务，巩固和发展生动活泼、安定团结的政治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三）发挥社会主义协商民主重要作用。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人民政协是具有中国特色的制度安排，是社会主义协商民主的重要渠道和专门协商机构。人民政协工作要聚焦党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六）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全面贯彻党的民族政策，深化民族团结进步教育，铸牢中华民族共同体意识，加强各民族交往交流交融，促进各民族像石榴籽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构建亲清新型政商关系，促进非公有制经济健康发展和非公有制经济人士健康成长。广泛团结联系海外侨胞和归侨侨眷，共同致力于中华民族伟大复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同志们！中国特色社会主义政治制度是中国共产党和中国人民的伟大创造。我们完全有信心、有能力把我国社会主义民主政治的优势和特点充分发挥出来，为人类政治文明进步作出充满中国智慧的贡献！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w:t>
      </w:r>
      <w:r>
        <w:rPr>
          <w:rStyle w:val="4"/>
          <w:rFonts w:hint="eastAsia" w:ascii="微软雅黑" w:hAnsi="微软雅黑" w:eastAsia="微软雅黑" w:cs="微软雅黑"/>
          <w:i w:val="0"/>
          <w:caps w:val="0"/>
          <w:color w:val="333333"/>
          <w:spacing w:val="0"/>
          <w:sz w:val="27"/>
          <w:szCs w:val="27"/>
          <w:bdr w:val="none" w:color="auto" w:sz="0" w:space="0"/>
          <w:shd w:val="clear" w:fill="FFFFFF"/>
        </w:rPr>
        <w:t>七、坚定文化自信，推动社会主义文化繁荣兴盛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一）牢牢掌握意识形态工作领导权。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新型智库建设。坚持正确舆论导向，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二）培育和践行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三）加强思想道德建设。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五）推动文化事业和文化产业发展。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同志们！中国共产党从成立之日起，既是中国先进文化的积极引领者和践行者，又是中华优秀传统文化的忠实传承者和弘扬者。当代中国共产党人和中国人民应该而且一定能够担负起新的文化使命，在实践创造中进行文化创造，在历史进步中实现文化进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w:t>
      </w:r>
      <w:r>
        <w:rPr>
          <w:rStyle w:val="4"/>
          <w:rFonts w:hint="eastAsia" w:ascii="微软雅黑" w:hAnsi="微软雅黑" w:eastAsia="微软雅黑" w:cs="微软雅黑"/>
          <w:i w:val="0"/>
          <w:caps w:val="0"/>
          <w:color w:val="333333"/>
          <w:spacing w:val="0"/>
          <w:sz w:val="27"/>
          <w:szCs w:val="27"/>
          <w:bdr w:val="none" w:color="auto" w:sz="0" w:space="0"/>
          <w:shd w:val="clear" w:fill="FFFFFF"/>
        </w:rPr>
        <w:t>八、提高保障和改善民生水平，加强和创新社会治理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一）优先发展教育事业。建设教育强国是中华民族伟大复兴的基础工程，必须把教育事业放在优先位置，深化教育改革，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二）提高就业质量和人民收入水平。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四）坚决打赢脱贫攻坚战。让贫困人口和贫困地区同全国一道进入全面小康社会是我们党的庄严承诺。要动员全党全国全社会力量，坚持精准扶贫、精准脱贫，坚持中央统筹省负总责市县抓落实的工作机制，强化党政一把手负总责的责任制，坚持大扶贫格局，注重扶贫同扶志、扶智相结合，深入实施东西部扶贫协作，重点攻克深度贫困地区脱贫任务，确保到二〇二〇年我国现行标准下农村贫困人口实现脱贫，贫困县全部摘帽，解决区域性整体贫困，做到脱真贫、真脱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五）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医养结合，加快老龄事业和产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安全发展理念，弘扬生命至上、安全第一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同志们！党的一切工作必须以最广大人民根本利益为最高标准。我们要坚持把人民群众的小事当作自己的大事，从人民群众关心的事情做起，从让人民群众满意的事情做起，带领人民不断创造美好生活！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w:t>
      </w:r>
      <w:r>
        <w:rPr>
          <w:rStyle w:val="4"/>
          <w:rFonts w:hint="eastAsia" w:ascii="微软雅黑" w:hAnsi="微软雅黑" w:eastAsia="微软雅黑" w:cs="微软雅黑"/>
          <w:i w:val="0"/>
          <w:caps w:val="0"/>
          <w:color w:val="333333"/>
          <w:spacing w:val="0"/>
          <w:sz w:val="27"/>
          <w:szCs w:val="27"/>
          <w:bdr w:val="none" w:color="auto" w:sz="0" w:space="0"/>
          <w:shd w:val="clear" w:fill="FFFFFF"/>
        </w:rPr>
        <w:t>九、加快生态文明体制改革，建设美丽中国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人与自然是生命共同体，人类必须尊重自然、顺应自然、保护自然。人类只有遵循自然规律才能有效防止在开发利用自然上走弯路，人类对大自然的伤害最终会伤及人类自身，这是无法抗拒的规律。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同志们！生态文明建设功在当代、利在千秋。我们要牢固树立社会主义生态文明观，推动形成人与自然和谐发展现代化建设新格局，为保护生态环境作出我们这代人的努力！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w:t>
      </w:r>
      <w:r>
        <w:rPr>
          <w:rStyle w:val="4"/>
          <w:rFonts w:hint="eastAsia" w:ascii="微软雅黑" w:hAnsi="微软雅黑" w:eastAsia="微软雅黑" w:cs="微软雅黑"/>
          <w:i w:val="0"/>
          <w:caps w:val="0"/>
          <w:color w:val="333333"/>
          <w:spacing w:val="0"/>
          <w:sz w:val="27"/>
          <w:szCs w:val="27"/>
          <w:bdr w:val="none" w:color="auto" w:sz="0" w:space="0"/>
          <w:shd w:val="clear" w:fill="FFFFFF"/>
        </w:rPr>
        <w:t>十、坚持走中国特色强军之路，全面推进国防和军队现代化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适应世界新军事革命发展趋势和国家安全需求，提高建设质量和效益，确保到二〇二〇年基本实现机械化，信息化建设取得重大进展，战略能力有大的提升。同国家现代化进程相一致，全面推进军事理论现代化、军队组织形态现代化、军事人员现代化、武器装备现代化，力争到二〇三五年基本实现国防和军队现代化，到本世纪中叶把人民军队全面建成世界一流军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兵役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同志们！我们的军队是人民军队，我们的国防是全民国防。我们要加强全民国防教育，巩固军政军民团结，为实现中国梦强军梦凝聚强大力量！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w:t>
      </w:r>
      <w:r>
        <w:rPr>
          <w:rStyle w:val="4"/>
          <w:rFonts w:hint="eastAsia" w:ascii="微软雅黑" w:hAnsi="微软雅黑" w:eastAsia="微软雅黑" w:cs="微软雅黑"/>
          <w:i w:val="0"/>
          <w:caps w:val="0"/>
          <w:color w:val="333333"/>
          <w:spacing w:val="0"/>
          <w:sz w:val="27"/>
          <w:szCs w:val="27"/>
          <w:bdr w:val="none" w:color="auto" w:sz="0" w:space="0"/>
          <w:shd w:val="clear" w:fill="FFFFFF"/>
        </w:rPr>
        <w:t>十一、坚持“一国两制”，推进祖国统一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香港、澳门回归祖国以来，“一国两制”实践取得举世公认的成功。事实证明，“一国两制”是解决历史遗留的香港、澳门问题的最佳方案，也是香港、澳门回归后保持长期繁荣稳定的最佳制度。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香港、澳门发展同内地发展紧密相连。要支持香港、澳门融入国家发展大局，以粤港澳大湾区建设、粤港澳合作、泛珠三角区域合作等为重点，全面推进内地同香港、澳门互利合作，制定完善便利香港、澳门居民在内地发展的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我们坚持爱国者为主体的“港人治港”、“澳人治澳”，发展壮大爱国爱港爱澳力量，增强香港、澳门同胞的国家意识和爱国精神，让香港、澳门同胞同祖国人民共担民族复兴的历史责任、共享祖国繁荣富强的伟大荣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解决台湾问题、实现祖国完全统一，是全体中华儿女共同愿望，是中华民族根本利益所在。必须继续坚持“和平统一、一国两制”方针，推动两岸关系和平发展，推进祖国和平统一进程。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一个中国原则是两岸关系的政治基础。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我们坚决维护国家主权和领土完整，绝不容忍国家分裂的历史悲剧重演。一切分裂祖国的活动都必将遭到全体中国人坚决反对。我们有坚定的意志、充分的信心、足够的能力挫败任何形式的“台独”分裂图谋。我们绝不允许任何人、任何组织、任何政党、在任何时候、以任何形式、把任何一块中国领土从中国分裂出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w:t>
      </w:r>
      <w:r>
        <w:rPr>
          <w:rStyle w:val="4"/>
          <w:rFonts w:hint="eastAsia" w:ascii="微软雅黑" w:hAnsi="微软雅黑" w:eastAsia="微软雅黑" w:cs="微软雅黑"/>
          <w:i w:val="0"/>
          <w:caps w:val="0"/>
          <w:color w:val="333333"/>
          <w:spacing w:val="0"/>
          <w:sz w:val="27"/>
          <w:szCs w:val="27"/>
          <w:bdr w:val="none" w:color="auto" w:sz="0" w:space="0"/>
          <w:shd w:val="clear" w:fill="FFFFFF"/>
        </w:rPr>
        <w:t>十二、坚持和平发展道路，推动构建人类命运共同体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中国共产党是为中国人民谋幸福的政党，也是为人类进步事业而奋斗的政党。中国共产党始终把为人类作出新的更大的贡献作为自己的使命。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中国将高举和平、发展、合作、共赢的旗帜，恪守维护世界和平、促进共同发展的外交政策宗旨，坚定不移在和平共处五项原则基础上发展同各国的友好合作，推动建设相互尊重、公平正义、合作共赢的新型国际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我们生活的世界充满希望，也充满挑战。我们不能因现实复杂而放弃梦想，不能因理想遥远而放弃追求。没有哪个国家能够独自应对人类面临的各种挑战，也没有哪个国家能够退回到自我封闭的孤岛。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我们呼吁，各国人民同心协力，构建人类命运共同体，建设持久和平、普遍安全、共同繁荣、开放包容、清洁美丽的世界。要相互尊重、平等协商，坚决摒弃冷战思维和强权政治，走对话而不对抗、结伴而不结盟的国与国交往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文明互鉴超越文明冲突、文明共存超越文明优越。要坚持环境友好，合作应对气候变化，保护好人类赖以生存的地球家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人大、政协、军队、地方、人民团体等的对外交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同志们！世界命运握在各国人民手中，人类前途系于各国人民的抉择。中国人民愿同各国人民一道，推动人类命运共同体建设，共同创造人类的美好未来！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w:t>
      </w:r>
      <w:r>
        <w:rPr>
          <w:rStyle w:val="4"/>
          <w:rFonts w:hint="eastAsia" w:ascii="微软雅黑" w:hAnsi="微软雅黑" w:eastAsia="微软雅黑" w:cs="微软雅黑"/>
          <w:i w:val="0"/>
          <w:caps w:val="0"/>
          <w:color w:val="333333"/>
          <w:spacing w:val="0"/>
          <w:sz w:val="27"/>
          <w:szCs w:val="27"/>
          <w:bdr w:val="none" w:color="auto" w:sz="0" w:space="0"/>
          <w:shd w:val="clear" w:fill="FFFFFF"/>
        </w:rPr>
        <w:t>十三、坚定不移全面从严治党，不断提高党的执政能力和领导水平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全面从严治党永远在路上。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人才是实现民族振兴、赢得国际竞争主动的战略资源。要坚持党管人才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五）持之以恒正风肃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六）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改革审计管理体制，完善统计体制。构建党统一指挥、全面覆盖、权威高效的监督体系，把党内监督同国家机关监督、民主监督、司法监督、群众监督、舆论监督贯通起来，增强监督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同志们！伟大的事业必须有坚强的党来领导。只要我们党把自身建设好、建设强，确保党始终同人民想在一起、干在一起，就一定能够引领承载着中国人民伟大梦想的航船破浪前进，胜利驶向光辉的彼岸！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大道之行，天下为公。站立在九百六十多万平方公里的广袤土地上，吸吮着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96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2018-03-14T03:37:40Z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